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331" w:rsidRDefault="00694331" w:rsidP="00694331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9610E2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w:drawing>
          <wp:inline distT="0" distB="0" distL="0" distR="0">
            <wp:extent cx="542925" cy="744526"/>
            <wp:effectExtent l="19050" t="0" r="9525" b="0"/>
            <wp:docPr id="2" name="Рисунок 0" descr="unnam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named.gif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744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4331" w:rsidRPr="005B1FCA" w:rsidRDefault="00694331" w:rsidP="00694331">
      <w:pPr>
        <w:shd w:val="clear" w:color="auto" w:fill="FFFFFF"/>
        <w:tabs>
          <w:tab w:val="left" w:leader="underscore" w:pos="84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5B1FC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КАГАРЛИЦЬКА МІСЬКА РАДА VIII СКЛИКАННЯ</w:t>
      </w:r>
    </w:p>
    <w:p w:rsidR="00694331" w:rsidRPr="005B1FCA" w:rsidRDefault="00694331" w:rsidP="00694331">
      <w:pPr>
        <w:shd w:val="clear" w:color="auto" w:fill="FFFFFF"/>
        <w:tabs>
          <w:tab w:val="left" w:leader="underscore" w:pos="84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94331" w:rsidRPr="005B1FCA" w:rsidRDefault="00694331" w:rsidP="00694331">
      <w:pPr>
        <w:shd w:val="clear" w:color="auto" w:fill="FFFFFF"/>
        <w:tabs>
          <w:tab w:val="left" w:leader="underscore" w:pos="84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5B1FC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РІШЕННЯ</w:t>
      </w:r>
    </w:p>
    <w:p w:rsidR="00694331" w:rsidRPr="005B1FCA" w:rsidRDefault="00694331" w:rsidP="00694331">
      <w:pPr>
        <w:shd w:val="clear" w:color="auto" w:fill="FFFFFF"/>
        <w:tabs>
          <w:tab w:val="left" w:leader="underscore" w:pos="84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94331" w:rsidRPr="005B1FCA" w:rsidRDefault="00694331" w:rsidP="00694331">
      <w:pPr>
        <w:shd w:val="clear" w:color="auto" w:fill="FFFFFF"/>
        <w:tabs>
          <w:tab w:val="left" w:leader="underscore" w:pos="846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94331" w:rsidRDefault="000851B2" w:rsidP="00694331">
      <w:pPr>
        <w:shd w:val="clear" w:color="auto" w:fill="FFFFFF"/>
        <w:tabs>
          <w:tab w:val="left" w:leader="underscore" w:pos="846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23</w:t>
      </w:r>
      <w:r w:rsidR="00694331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10</w:t>
      </w:r>
      <w:r w:rsidR="00695011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.2025 </w:t>
      </w:r>
      <w:r w:rsidR="00694331" w:rsidRPr="005B1FC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№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  </w:t>
      </w:r>
      <w:r w:rsidR="00694331" w:rsidRPr="005B1FC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-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76</w:t>
      </w:r>
      <w:r w:rsidR="00694331" w:rsidRPr="005B1FC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- VIІІ                         </w:t>
      </w:r>
      <w:r w:rsidR="001F05A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                 </w:t>
      </w:r>
      <w:r w:rsidR="00694331" w:rsidRPr="005B1FC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             м. Кагарлик</w:t>
      </w:r>
    </w:p>
    <w:p w:rsidR="00ED7E65" w:rsidRDefault="00ED7E65" w:rsidP="00694331">
      <w:pPr>
        <w:shd w:val="clear" w:color="auto" w:fill="FFFFFF"/>
        <w:tabs>
          <w:tab w:val="left" w:leader="underscore" w:pos="846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7E65" w:rsidRDefault="00ED7E65" w:rsidP="00694331">
      <w:pPr>
        <w:shd w:val="clear" w:color="auto" w:fill="FFFFFF"/>
        <w:tabs>
          <w:tab w:val="left" w:leader="underscore" w:pos="846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Про внесення змін до Програми  </w:t>
      </w:r>
      <w:r w:rsidRPr="00ED7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фінансової підтримки </w:t>
      </w:r>
    </w:p>
    <w:p w:rsidR="00ED7E65" w:rsidRDefault="00ED7E65" w:rsidP="00694331">
      <w:pPr>
        <w:shd w:val="clear" w:color="auto" w:fill="FFFFFF"/>
        <w:tabs>
          <w:tab w:val="left" w:leader="underscore" w:pos="846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Комунального підприємства Кагарлицької міської ради</w:t>
      </w:r>
    </w:p>
    <w:p w:rsidR="00ED7E65" w:rsidRDefault="00ED7E65" w:rsidP="00694331">
      <w:pPr>
        <w:shd w:val="clear" w:color="auto" w:fill="FFFFFF"/>
        <w:tabs>
          <w:tab w:val="left" w:leader="underscore" w:pos="846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ED7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«Центр первинної </w:t>
      </w:r>
      <w:proofErr w:type="spellStart"/>
      <w:r w:rsidRPr="00ED7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медико</w:t>
      </w:r>
      <w:proofErr w:type="spellEnd"/>
      <w:r w:rsidRPr="00ED7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– санітарної допомоги» на 2025 - 2027 роки</w:t>
      </w:r>
    </w:p>
    <w:p w:rsidR="00694331" w:rsidRPr="005F053E" w:rsidRDefault="00694331" w:rsidP="0069433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94331" w:rsidRPr="009C2004" w:rsidRDefault="00694331" w:rsidP="00694331">
      <w:pPr>
        <w:pStyle w:val="aa"/>
        <w:rPr>
          <w:b/>
          <w:bCs/>
          <w:sz w:val="24"/>
          <w:szCs w:val="24"/>
          <w:lang w:val="uk-UA"/>
        </w:rPr>
      </w:pPr>
    </w:p>
    <w:p w:rsidR="00694331" w:rsidRPr="00757D1D" w:rsidRDefault="00694331" w:rsidP="00694331">
      <w:pPr>
        <w:spacing w:after="0" w:line="240" w:lineRule="auto"/>
        <w:ind w:firstLine="27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11C56">
        <w:rPr>
          <w:rFonts w:ascii="Times New Roman" w:eastAsia="Times New Roman" w:hAnsi="Times New Roman"/>
          <w:sz w:val="28"/>
          <w:szCs w:val="28"/>
          <w:lang w:eastAsia="ru-RU"/>
        </w:rPr>
        <w:t xml:space="preserve">Розглянувши та обговоривши </w:t>
      </w:r>
      <w:r w:rsidR="009C2004">
        <w:rPr>
          <w:rFonts w:ascii="Times New Roman" w:eastAsia="Times New Roman" w:hAnsi="Times New Roman"/>
          <w:sz w:val="28"/>
          <w:szCs w:val="28"/>
          <w:lang w:eastAsia="ru-RU"/>
        </w:rPr>
        <w:t xml:space="preserve">зміни до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Програм</w:t>
      </w:r>
      <w:r w:rsidR="009C200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фінансової підтримки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КП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КМР </w:t>
      </w:r>
      <w:r w:rsidRPr="00D51DA9">
        <w:rPr>
          <w:rFonts w:ascii="Times New Roman" w:eastAsia="Times New Roman" w:hAnsi="Times New Roman"/>
          <w:sz w:val="28"/>
          <w:szCs w:val="28"/>
          <w:lang w:eastAsia="ru-RU"/>
        </w:rPr>
        <w:t xml:space="preserve">«Центр первинної </w:t>
      </w:r>
      <w:proofErr w:type="spellStart"/>
      <w:r w:rsidRPr="00D51DA9">
        <w:rPr>
          <w:rFonts w:ascii="Times New Roman" w:eastAsia="Times New Roman" w:hAnsi="Times New Roman"/>
          <w:sz w:val="28"/>
          <w:szCs w:val="28"/>
          <w:lang w:eastAsia="ru-RU"/>
        </w:rPr>
        <w:t>медико</w:t>
      </w:r>
      <w:proofErr w:type="spellEnd"/>
      <w:r w:rsidRPr="00D51DA9">
        <w:rPr>
          <w:rFonts w:ascii="Times New Roman" w:eastAsia="Times New Roman" w:hAnsi="Times New Roman"/>
          <w:sz w:val="28"/>
          <w:szCs w:val="28"/>
          <w:lang w:eastAsia="ru-RU"/>
        </w:rPr>
        <w:t xml:space="preserve"> – санітарної допомоги» </w:t>
      </w:r>
      <w:r w:rsidRPr="004F7B18">
        <w:rPr>
          <w:rFonts w:ascii="Times New Roman" w:eastAsia="Times New Roman" w:hAnsi="Times New Roman"/>
          <w:sz w:val="28"/>
          <w:szCs w:val="28"/>
          <w:lang w:eastAsia="ru-RU"/>
        </w:rPr>
        <w:t>на 2025 - 2027 роки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r w:rsidRPr="00935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метою підвищення якості та доступності надання первинної медичної допомоги населенню Кагарлицької міської територіальної громади, забезпечення стабільної роботи комунального некомерційного підприємства Кагарлицької  міської ради «Центр первинної </w:t>
      </w:r>
      <w:proofErr w:type="spellStart"/>
      <w:r w:rsidRPr="0093516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медико</w:t>
      </w:r>
      <w:proofErr w:type="spellEnd"/>
      <w:r w:rsidRPr="00935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санітарної допомоги»</w:t>
      </w:r>
      <w:r w:rsidRPr="005F053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1FCA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враховуючи рекомендації постійної комісії мі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ської ради </w:t>
      </w:r>
      <w:r w:rsidRPr="005B1FCA">
        <w:rPr>
          <w:rFonts w:ascii="Times New Roman" w:eastAsia="Times New Roman" w:hAnsi="Times New Roman" w:cs="Times New Roman"/>
          <w:sz w:val="28"/>
          <w:szCs w:val="28"/>
          <w:lang w:eastAsia="ru-RU"/>
        </w:rPr>
        <w:t>з питань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бюджету та фінансів,</w:t>
      </w:r>
      <w:r w:rsidRPr="005F053E">
        <w:rPr>
          <w:rFonts w:ascii="Times New Roman" w:hAnsi="Times New Roman"/>
          <w:sz w:val="28"/>
          <w:szCs w:val="28"/>
        </w:rPr>
        <w:t xml:space="preserve"> </w:t>
      </w:r>
      <w:r w:rsidRPr="00757D1D">
        <w:rPr>
          <w:rFonts w:ascii="Times New Roman" w:eastAsia="Times New Roman" w:hAnsi="Times New Roman"/>
          <w:sz w:val="28"/>
          <w:szCs w:val="28"/>
          <w:lang w:eastAsia="ru-RU"/>
        </w:rPr>
        <w:t xml:space="preserve">керуючись статтею 26 Закону України «Про місцеве самоврядування в Україні», </w:t>
      </w:r>
      <w:r w:rsidRPr="00757D1D">
        <w:rPr>
          <w:rFonts w:ascii="Times New Roman" w:eastAsia="Times New Roman" w:hAnsi="Times New Roman"/>
          <w:b/>
          <w:sz w:val="28"/>
          <w:szCs w:val="28"/>
          <w:lang w:eastAsia="ru-RU"/>
        </w:rPr>
        <w:t>сесія міської ради вирішила:</w:t>
      </w:r>
    </w:p>
    <w:p w:rsidR="00694331" w:rsidRPr="005F053E" w:rsidRDefault="00694331" w:rsidP="00694331">
      <w:pPr>
        <w:spacing w:after="0" w:line="240" w:lineRule="auto"/>
        <w:ind w:left="142" w:firstLine="27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94331" w:rsidRPr="00F61F54" w:rsidRDefault="00694331" w:rsidP="006943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61F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Pr="00F61F54">
        <w:rPr>
          <w:sz w:val="28"/>
          <w:szCs w:val="28"/>
        </w:rPr>
        <w:t> </w:t>
      </w:r>
      <w:r w:rsidR="00A3422E" w:rsidRPr="00F61F54">
        <w:rPr>
          <w:rFonts w:ascii="Times New Roman" w:hAnsi="Times New Roman" w:cs="Times New Roman"/>
          <w:sz w:val="28"/>
          <w:szCs w:val="28"/>
        </w:rPr>
        <w:t xml:space="preserve">Внести зміни до </w:t>
      </w:r>
      <w:r w:rsidR="00ED7E65">
        <w:rPr>
          <w:rFonts w:ascii="Times New Roman" w:hAnsi="Times New Roman" w:cs="Times New Roman"/>
          <w:sz w:val="28"/>
          <w:szCs w:val="28"/>
        </w:rPr>
        <w:t xml:space="preserve">Плану заходів </w:t>
      </w:r>
      <w:r w:rsidR="00A3422E" w:rsidRPr="00F61F54">
        <w:rPr>
          <w:rFonts w:ascii="Times New Roman" w:hAnsi="Times New Roman" w:cs="Times New Roman"/>
          <w:sz w:val="28"/>
          <w:szCs w:val="28"/>
        </w:rPr>
        <w:t>Програми</w:t>
      </w:r>
      <w:r w:rsidR="001D070D" w:rsidRPr="00F61F54">
        <w:rPr>
          <w:sz w:val="28"/>
          <w:szCs w:val="28"/>
        </w:rPr>
        <w:t xml:space="preserve"> </w:t>
      </w:r>
      <w:r w:rsidRPr="00F61F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фінансової підтримки Комунального некомерційного підприємства Кагарлицької міської ради «Центр первинної </w:t>
      </w:r>
      <w:proofErr w:type="spellStart"/>
      <w:r w:rsidRPr="00F61F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медико</w:t>
      </w:r>
      <w:proofErr w:type="spellEnd"/>
      <w:r w:rsidRPr="00F61F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санітарної допомоги  на 2025 - 2027 роки, що додається.</w:t>
      </w:r>
    </w:p>
    <w:p w:rsidR="00694331" w:rsidRPr="00F61F54" w:rsidRDefault="00694331" w:rsidP="006943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94331" w:rsidRPr="004308C2" w:rsidRDefault="00694331" w:rsidP="006943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B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Управлінню фінансів Кагарлицької міської ради у межах призначень забезпечити фінансування даної Програми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694331" w:rsidRPr="005F053E" w:rsidRDefault="00694331" w:rsidP="00694331">
      <w:pPr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94331" w:rsidRPr="0082037C" w:rsidRDefault="00694331" w:rsidP="006943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03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Pr="0082037C">
        <w:t xml:space="preserve"> </w:t>
      </w:r>
      <w:r w:rsidRPr="008203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Контроль за виконанням даного рішення покласти на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постійну комісію міської ради</w:t>
      </w:r>
      <w:r w:rsidRPr="008203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 питань </w:t>
      </w:r>
      <w:r w:rsidRPr="00473A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бюджету та фінансів</w:t>
      </w:r>
      <w:r w:rsidRPr="0082037C">
        <w:rPr>
          <w:rFonts w:ascii="Times New Roman" w:eastAsia="Times New Roman" w:hAnsi="Times New Roman"/>
          <w:sz w:val="29"/>
          <w:szCs w:val="29"/>
          <w:lang w:eastAsia="ru-RU"/>
        </w:rPr>
        <w:t>.</w:t>
      </w:r>
    </w:p>
    <w:p w:rsidR="00694331" w:rsidRPr="005F053E" w:rsidRDefault="00694331" w:rsidP="006943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94331" w:rsidRPr="005F053E" w:rsidRDefault="00694331" w:rsidP="006943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94331" w:rsidRPr="005F053E" w:rsidRDefault="00694331" w:rsidP="00694331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94331" w:rsidRPr="005F053E" w:rsidRDefault="00694331" w:rsidP="006943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94331" w:rsidRPr="005F053E" w:rsidRDefault="00694331" w:rsidP="0069433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053E">
        <w:rPr>
          <w:rFonts w:ascii="Times New Roman" w:eastAsia="Times New Roman" w:hAnsi="Times New Roman"/>
          <w:b/>
          <w:sz w:val="28"/>
          <w:szCs w:val="28"/>
          <w:lang w:eastAsia="ru-RU"/>
        </w:rPr>
        <w:t>Міський голова                                                    Олександр ПАНЮТА</w:t>
      </w:r>
    </w:p>
    <w:p w:rsidR="00694331" w:rsidRDefault="00694331" w:rsidP="00694331">
      <w:pPr>
        <w:jc w:val="center"/>
        <w:rPr>
          <w:b/>
          <w:bCs/>
          <w:sz w:val="28"/>
          <w:szCs w:val="28"/>
        </w:rPr>
      </w:pPr>
    </w:p>
    <w:p w:rsidR="00CF54F3" w:rsidRDefault="00CF54F3" w:rsidP="00694331">
      <w:pPr>
        <w:jc w:val="center"/>
        <w:rPr>
          <w:b/>
          <w:bCs/>
          <w:sz w:val="28"/>
          <w:szCs w:val="28"/>
        </w:rPr>
      </w:pPr>
    </w:p>
    <w:p w:rsidR="00CF54F3" w:rsidRDefault="00CF54F3" w:rsidP="00694331">
      <w:pPr>
        <w:jc w:val="center"/>
        <w:rPr>
          <w:b/>
          <w:bCs/>
          <w:sz w:val="28"/>
          <w:szCs w:val="28"/>
        </w:rPr>
      </w:pPr>
    </w:p>
    <w:p w:rsidR="00B57892" w:rsidRDefault="00B57892" w:rsidP="00694331">
      <w:pPr>
        <w:jc w:val="center"/>
        <w:rPr>
          <w:b/>
          <w:bCs/>
          <w:sz w:val="28"/>
          <w:szCs w:val="28"/>
        </w:rPr>
      </w:pPr>
    </w:p>
    <w:p w:rsidR="00CB144D" w:rsidRDefault="00CB144D" w:rsidP="00B57892">
      <w:pPr>
        <w:spacing w:after="0" w:line="240" w:lineRule="auto"/>
        <w:ind w:left="5664" w:firstLine="708"/>
        <w:rPr>
          <w:rFonts w:ascii="Times New Roman" w:hAnsi="Times New Roman" w:cs="Times New Roman"/>
          <w:snapToGrid w:val="0"/>
          <w:color w:val="FF0000"/>
          <w:sz w:val="20"/>
          <w:szCs w:val="20"/>
        </w:rPr>
      </w:pPr>
    </w:p>
    <w:p w:rsidR="00B57892" w:rsidRPr="00FE3DF0" w:rsidRDefault="00B57892" w:rsidP="00B57892">
      <w:pPr>
        <w:spacing w:after="0" w:line="240" w:lineRule="auto"/>
        <w:ind w:left="5664" w:firstLine="708"/>
        <w:rPr>
          <w:rFonts w:ascii="Times New Roman" w:hAnsi="Times New Roman" w:cs="Times New Roman"/>
          <w:snapToGrid w:val="0"/>
          <w:color w:val="FF0000"/>
          <w:sz w:val="20"/>
          <w:szCs w:val="20"/>
        </w:rPr>
      </w:pPr>
      <w:r>
        <w:rPr>
          <w:rFonts w:ascii="Times New Roman" w:hAnsi="Times New Roman" w:cs="Times New Roman"/>
          <w:snapToGrid w:val="0"/>
          <w:color w:val="FF0000"/>
          <w:sz w:val="20"/>
          <w:szCs w:val="20"/>
        </w:rPr>
        <w:lastRenderedPageBreak/>
        <w:t xml:space="preserve">                       </w:t>
      </w:r>
      <w:r w:rsidRPr="00FE3DF0">
        <w:rPr>
          <w:rFonts w:ascii="Times New Roman" w:hAnsi="Times New Roman" w:cs="Times New Roman"/>
          <w:snapToGrid w:val="0"/>
          <w:color w:val="FF0000"/>
          <w:sz w:val="20"/>
          <w:szCs w:val="20"/>
        </w:rPr>
        <w:t xml:space="preserve">Додаток </w:t>
      </w:r>
    </w:p>
    <w:p w:rsidR="00B57892" w:rsidRPr="00C811D9" w:rsidRDefault="00B57892" w:rsidP="00B57892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0"/>
          <w:szCs w:val="20"/>
        </w:rPr>
      </w:pPr>
      <w:r w:rsidRPr="00FE3DF0">
        <w:rPr>
          <w:rFonts w:ascii="Times New Roman" w:hAnsi="Times New Roman" w:cs="Times New Roman"/>
          <w:color w:val="FF0000"/>
          <w:sz w:val="20"/>
          <w:szCs w:val="20"/>
        </w:rPr>
        <w:t xml:space="preserve">                                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                   </w:t>
      </w:r>
      <w:r w:rsidR="00AA62D4">
        <w:rPr>
          <w:rFonts w:ascii="Times New Roman" w:hAnsi="Times New Roman" w:cs="Times New Roman"/>
          <w:color w:val="FF0000"/>
          <w:sz w:val="20"/>
          <w:szCs w:val="20"/>
        </w:rPr>
        <w:t xml:space="preserve">   </w:t>
      </w:r>
      <w:r w:rsidRPr="00FE3DF0">
        <w:rPr>
          <w:rFonts w:ascii="Times New Roman" w:hAnsi="Times New Roman" w:cs="Times New Roman"/>
          <w:color w:val="FF0000"/>
          <w:sz w:val="20"/>
          <w:szCs w:val="20"/>
        </w:rPr>
        <w:tab/>
        <w:t xml:space="preserve">  до рішення сесії міської ради</w:t>
      </w:r>
    </w:p>
    <w:p w:rsidR="00B57892" w:rsidRDefault="00B57892" w:rsidP="00B57892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C811D9">
        <w:rPr>
          <w:rFonts w:ascii="Times New Roman" w:hAnsi="Times New Roman" w:cs="Times New Roman"/>
          <w:color w:val="FF0000"/>
          <w:sz w:val="20"/>
          <w:szCs w:val="20"/>
        </w:rPr>
        <w:t xml:space="preserve">                                                          </w:t>
      </w:r>
      <w:r w:rsidRPr="00FE3DF0">
        <w:rPr>
          <w:rFonts w:ascii="Times New Roman" w:hAnsi="Times New Roman" w:cs="Times New Roman"/>
          <w:color w:val="FF0000"/>
          <w:sz w:val="20"/>
          <w:szCs w:val="20"/>
        </w:rPr>
        <w:t xml:space="preserve">                                                    </w:t>
      </w:r>
      <w:r w:rsidR="00AA62D4">
        <w:rPr>
          <w:rFonts w:ascii="Times New Roman" w:hAnsi="Times New Roman" w:cs="Times New Roman"/>
          <w:color w:val="FF0000"/>
          <w:sz w:val="20"/>
          <w:szCs w:val="20"/>
        </w:rPr>
        <w:t xml:space="preserve">            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FE3DF0">
        <w:rPr>
          <w:rFonts w:ascii="Times New Roman" w:hAnsi="Times New Roman" w:cs="Times New Roman"/>
          <w:color w:val="FF0000"/>
          <w:sz w:val="20"/>
          <w:szCs w:val="20"/>
        </w:rPr>
        <w:t xml:space="preserve">         від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="000851B2">
        <w:rPr>
          <w:rFonts w:ascii="Times New Roman" w:hAnsi="Times New Roman" w:cs="Times New Roman"/>
          <w:color w:val="FF0000"/>
          <w:sz w:val="20"/>
          <w:szCs w:val="20"/>
        </w:rPr>
        <w:t>23</w:t>
      </w:r>
      <w:r w:rsidRPr="00FE3DF0">
        <w:rPr>
          <w:rFonts w:ascii="Times New Roman" w:hAnsi="Times New Roman" w:cs="Times New Roman"/>
          <w:color w:val="FF0000"/>
          <w:sz w:val="20"/>
          <w:szCs w:val="20"/>
        </w:rPr>
        <w:t>.</w:t>
      </w:r>
      <w:r w:rsidR="000851B2">
        <w:rPr>
          <w:rFonts w:ascii="Times New Roman" w:hAnsi="Times New Roman" w:cs="Times New Roman"/>
          <w:color w:val="FF0000"/>
          <w:sz w:val="20"/>
          <w:szCs w:val="20"/>
        </w:rPr>
        <w:t>10</w:t>
      </w:r>
      <w:r>
        <w:rPr>
          <w:rFonts w:ascii="Times New Roman" w:hAnsi="Times New Roman" w:cs="Times New Roman"/>
          <w:color w:val="FF0000"/>
          <w:sz w:val="20"/>
          <w:szCs w:val="20"/>
        </w:rPr>
        <w:t>.</w:t>
      </w:r>
      <w:r w:rsidRPr="00FE3DF0">
        <w:rPr>
          <w:rFonts w:ascii="Times New Roman" w:hAnsi="Times New Roman" w:cs="Times New Roman"/>
          <w:color w:val="FF0000"/>
          <w:sz w:val="20"/>
          <w:szCs w:val="20"/>
        </w:rPr>
        <w:t xml:space="preserve"> 202</w:t>
      </w:r>
      <w:r>
        <w:rPr>
          <w:rFonts w:ascii="Times New Roman" w:hAnsi="Times New Roman" w:cs="Times New Roman"/>
          <w:color w:val="FF0000"/>
          <w:sz w:val="20"/>
          <w:szCs w:val="20"/>
        </w:rPr>
        <w:t>5</w:t>
      </w:r>
      <w:r w:rsidRPr="00FE3DF0">
        <w:rPr>
          <w:rFonts w:ascii="Times New Roman" w:hAnsi="Times New Roman" w:cs="Times New Roman"/>
          <w:color w:val="FF0000"/>
          <w:sz w:val="20"/>
          <w:szCs w:val="20"/>
        </w:rPr>
        <w:t xml:space="preserve"> № </w:t>
      </w:r>
      <w:r w:rsidR="000851B2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FE3DF0">
        <w:rPr>
          <w:rFonts w:ascii="Times New Roman" w:hAnsi="Times New Roman" w:cs="Times New Roman"/>
          <w:color w:val="FF0000"/>
          <w:sz w:val="20"/>
          <w:szCs w:val="20"/>
        </w:rPr>
        <w:t xml:space="preserve">- </w:t>
      </w:r>
      <w:r>
        <w:rPr>
          <w:rFonts w:ascii="Times New Roman" w:hAnsi="Times New Roman" w:cs="Times New Roman"/>
          <w:color w:val="FF0000"/>
          <w:sz w:val="20"/>
          <w:szCs w:val="20"/>
        </w:rPr>
        <w:t>7</w:t>
      </w:r>
      <w:r w:rsidR="000851B2">
        <w:rPr>
          <w:rFonts w:ascii="Times New Roman" w:hAnsi="Times New Roman" w:cs="Times New Roman"/>
          <w:color w:val="FF0000"/>
          <w:sz w:val="20"/>
          <w:szCs w:val="20"/>
        </w:rPr>
        <w:t>6</w:t>
      </w:r>
      <w:r w:rsidRPr="00FE3DF0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="00121043">
        <w:rPr>
          <w:rFonts w:ascii="Times New Roman" w:hAnsi="Times New Roman" w:cs="Times New Roman"/>
          <w:color w:val="FF0000"/>
          <w:sz w:val="20"/>
          <w:szCs w:val="20"/>
        </w:rPr>
        <w:t>–</w:t>
      </w:r>
      <w:r w:rsidRPr="00FE3DF0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FE3DF0">
        <w:rPr>
          <w:rFonts w:ascii="Times New Roman" w:hAnsi="Times New Roman" w:cs="Times New Roman"/>
          <w:color w:val="FF0000"/>
          <w:sz w:val="20"/>
          <w:szCs w:val="20"/>
          <w:lang w:val="en-US"/>
        </w:rPr>
        <w:t>VII</w:t>
      </w:r>
    </w:p>
    <w:p w:rsidR="00121043" w:rsidRPr="00121043" w:rsidRDefault="00121043" w:rsidP="00B57892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5"/>
        <w:gridCol w:w="2745"/>
        <w:gridCol w:w="1387"/>
        <w:gridCol w:w="1703"/>
        <w:gridCol w:w="1010"/>
        <w:gridCol w:w="1134"/>
        <w:gridCol w:w="992"/>
        <w:gridCol w:w="1207"/>
        <w:gridCol w:w="51"/>
      </w:tblGrid>
      <w:tr w:rsidR="00CF54F3" w:rsidRPr="00832BF0" w:rsidTr="00121043">
        <w:trPr>
          <w:trHeight w:val="828"/>
        </w:trPr>
        <w:tc>
          <w:tcPr>
            <w:tcW w:w="10774" w:type="dxa"/>
            <w:gridSpan w:val="9"/>
            <w:tcBorders>
              <w:top w:val="nil"/>
              <w:left w:val="nil"/>
              <w:right w:val="nil"/>
            </w:tcBorders>
            <w:vAlign w:val="bottom"/>
            <w:hideMark/>
          </w:tcPr>
          <w:p w:rsidR="00121043" w:rsidRDefault="00121043" w:rsidP="00DA4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ПЛАН ЗАХОДІ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 w:rsidR="00CF54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     </w:t>
            </w:r>
          </w:p>
          <w:p w:rsidR="00CF54F3" w:rsidRDefault="00CF54F3" w:rsidP="00DA4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9E5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 </w:t>
            </w:r>
            <w:proofErr w:type="spellStart"/>
            <w:r w:rsidR="0074673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рограми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розвитку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фінансової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ідтримки</w:t>
            </w:r>
            <w:proofErr w:type="spellEnd"/>
          </w:p>
          <w:p w:rsidR="00CF54F3" w:rsidRDefault="00CF54F3" w:rsidP="00DA4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        </w:t>
            </w:r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Комуналь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некомерційного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ідприємства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Кагарлицької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міської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ради  </w:t>
            </w:r>
          </w:p>
          <w:p w:rsidR="00CF54F3" w:rsidRPr="00832BF0" w:rsidRDefault="00746738" w:rsidP="00746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              </w:t>
            </w:r>
            <w:r w:rsidR="00CF54F3"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"Центр  </w:t>
            </w:r>
            <w:proofErr w:type="spellStart"/>
            <w:r w:rsidR="00CF54F3"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первинної</w:t>
            </w:r>
            <w:proofErr w:type="spellEnd"/>
            <w:r w:rsidR="00CF54F3"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proofErr w:type="spellStart"/>
            <w:proofErr w:type="gramStart"/>
            <w:r w:rsidR="00CF54F3"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меди</w:t>
            </w:r>
            <w:r w:rsidR="00CF54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</w:t>
            </w:r>
            <w:r w:rsidR="00CF54F3"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="00CF54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сан</w:t>
            </w:r>
            <w:proofErr w:type="gramEnd"/>
            <w:r w:rsidR="00CF54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ітарної</w:t>
            </w:r>
            <w:proofErr w:type="spellEnd"/>
            <w:r w:rsidR="00CF54F3"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F54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допомоги</w:t>
            </w:r>
            <w:proofErr w:type="spellEnd"/>
            <w:r w:rsidR="00CF54F3"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" </w:t>
            </w:r>
            <w:r w:rsidR="00CF54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="00CF54F3"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2025-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CF54F3"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27  роки</w:t>
            </w:r>
          </w:p>
        </w:tc>
      </w:tr>
      <w:tr w:rsidR="000851B2" w:rsidRPr="00832BF0" w:rsidTr="00121043">
        <w:trPr>
          <w:gridAfter w:val="1"/>
          <w:wAfter w:w="51" w:type="dxa"/>
          <w:trHeight w:val="936"/>
        </w:trPr>
        <w:tc>
          <w:tcPr>
            <w:tcW w:w="545" w:type="dxa"/>
            <w:vMerge w:val="restart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Cs w:val="24"/>
                <w:lang w:val="en-US"/>
              </w:rPr>
              <w:t>№ з/п</w:t>
            </w:r>
          </w:p>
        </w:tc>
        <w:tc>
          <w:tcPr>
            <w:tcW w:w="2745" w:type="dxa"/>
            <w:vMerge w:val="restart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proofErr w:type="spellStart"/>
            <w:r w:rsidRPr="00832BF0">
              <w:rPr>
                <w:rFonts w:ascii="Times New Roman" w:eastAsia="Times New Roman" w:hAnsi="Times New Roman" w:cs="Times New Roman"/>
                <w:szCs w:val="24"/>
                <w:lang w:val="en-US"/>
              </w:rPr>
              <w:t>Перелік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Cs w:val="24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Cs w:val="24"/>
                <w:lang w:val="en-US"/>
              </w:rPr>
              <w:t>заходів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Cs w:val="24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Cs w:val="24"/>
                <w:lang w:val="en-US"/>
              </w:rPr>
              <w:t>програми</w:t>
            </w:r>
            <w:proofErr w:type="spellEnd"/>
          </w:p>
        </w:tc>
        <w:tc>
          <w:tcPr>
            <w:tcW w:w="1387" w:type="dxa"/>
            <w:vMerge w:val="restart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proofErr w:type="spellStart"/>
            <w:r w:rsidRPr="00832BF0">
              <w:rPr>
                <w:rFonts w:ascii="Times New Roman" w:eastAsia="Times New Roman" w:hAnsi="Times New Roman" w:cs="Times New Roman"/>
                <w:szCs w:val="24"/>
                <w:lang w:val="en-US"/>
              </w:rPr>
              <w:t>Строк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Cs w:val="24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Cs w:val="24"/>
                <w:lang w:val="en-US"/>
              </w:rPr>
              <w:t>виконання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Cs w:val="24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Cs w:val="24"/>
                <w:lang w:val="en-US"/>
              </w:rPr>
              <w:t>заходу</w:t>
            </w:r>
            <w:proofErr w:type="spellEnd"/>
          </w:p>
        </w:tc>
        <w:tc>
          <w:tcPr>
            <w:tcW w:w="1703" w:type="dxa"/>
            <w:vMerge w:val="restart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proofErr w:type="spellStart"/>
            <w:r w:rsidRPr="00832BF0">
              <w:rPr>
                <w:rFonts w:ascii="Times New Roman" w:eastAsia="Times New Roman" w:hAnsi="Times New Roman" w:cs="Times New Roman"/>
                <w:szCs w:val="24"/>
                <w:lang w:val="en-US"/>
              </w:rPr>
              <w:t>Джерела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Cs w:val="24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Cs w:val="24"/>
                <w:lang w:val="en-US"/>
              </w:rPr>
              <w:t>фінансування</w:t>
            </w:r>
            <w:proofErr w:type="spellEnd"/>
          </w:p>
        </w:tc>
        <w:tc>
          <w:tcPr>
            <w:tcW w:w="3136" w:type="dxa"/>
            <w:gridSpan w:val="3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proofErr w:type="spellStart"/>
            <w:r w:rsidRPr="00832BF0">
              <w:rPr>
                <w:rFonts w:ascii="Times New Roman" w:eastAsia="Times New Roman" w:hAnsi="Times New Roman" w:cs="Times New Roman"/>
                <w:szCs w:val="24"/>
                <w:lang w:val="ru-RU"/>
              </w:rPr>
              <w:t>Орієнтовні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Cs w:val="24"/>
                <w:lang w:val="ru-RU"/>
              </w:rPr>
              <w:t>обсяги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Cs w:val="24"/>
                <w:lang w:val="ru-RU"/>
              </w:rPr>
              <w:t>фінансуванн</w:t>
            </w:r>
            <w:proofErr w:type="gramStart"/>
            <w:r w:rsidRPr="00832BF0">
              <w:rPr>
                <w:rFonts w:ascii="Times New Roman" w:eastAsia="Times New Roman" w:hAnsi="Times New Roman" w:cs="Times New Roman"/>
                <w:szCs w:val="24"/>
                <w:lang w:val="ru-RU"/>
              </w:rPr>
              <w:t>я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Cs w:val="24"/>
                <w:lang w:val="ru-RU"/>
              </w:rPr>
              <w:t>(</w:t>
            </w:r>
            <w:proofErr w:type="spellStart"/>
            <w:proofErr w:type="gramEnd"/>
            <w:r w:rsidRPr="00832BF0">
              <w:rPr>
                <w:rFonts w:ascii="Times New Roman" w:eastAsia="Times New Roman" w:hAnsi="Times New Roman" w:cs="Times New Roman"/>
                <w:szCs w:val="24"/>
                <w:lang w:val="ru-RU"/>
              </w:rPr>
              <w:t>вартість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Cs w:val="24"/>
                <w:lang w:val="ru-RU"/>
              </w:rPr>
              <w:t xml:space="preserve">), тис.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Cs w:val="24"/>
                <w:lang w:val="ru-RU"/>
              </w:rPr>
              <w:t>гривень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Cs w:val="24"/>
                <w:lang w:val="ru-RU"/>
              </w:rPr>
              <w:t xml:space="preserve">, у тому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Cs w:val="24"/>
                <w:lang w:val="ru-RU"/>
              </w:rPr>
              <w:t>числі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Cs w:val="24"/>
                <w:lang w:val="ru-RU"/>
              </w:rPr>
              <w:t>:</w:t>
            </w:r>
          </w:p>
        </w:tc>
        <w:tc>
          <w:tcPr>
            <w:tcW w:w="1207" w:type="dxa"/>
            <w:vMerge w:val="restart"/>
            <w:hideMark/>
          </w:tcPr>
          <w:p w:rsidR="000851B2" w:rsidRPr="00832BF0" w:rsidRDefault="000851B2" w:rsidP="00FF147A">
            <w:pPr>
              <w:spacing w:after="0" w:line="240" w:lineRule="auto"/>
              <w:ind w:right="104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proofErr w:type="spellStart"/>
            <w:r w:rsidRPr="00832BF0">
              <w:rPr>
                <w:rFonts w:ascii="Times New Roman" w:eastAsia="Times New Roman" w:hAnsi="Times New Roman" w:cs="Times New Roman"/>
                <w:szCs w:val="24"/>
                <w:lang w:val="en-US"/>
              </w:rPr>
              <w:t>Додатков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Cs w:val="24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Cs w:val="24"/>
                <w:lang w:val="en-US"/>
              </w:rPr>
              <w:t>потреба</w:t>
            </w:r>
            <w:proofErr w:type="spellEnd"/>
          </w:p>
        </w:tc>
      </w:tr>
      <w:tr w:rsidR="000851B2" w:rsidRPr="00832BF0" w:rsidTr="00121043">
        <w:trPr>
          <w:gridAfter w:val="1"/>
          <w:wAfter w:w="51" w:type="dxa"/>
          <w:trHeight w:val="312"/>
        </w:trPr>
        <w:tc>
          <w:tcPr>
            <w:tcW w:w="545" w:type="dxa"/>
            <w:vMerge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2745" w:type="dxa"/>
            <w:vMerge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1703" w:type="dxa"/>
            <w:vMerge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1010" w:type="dxa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1207" w:type="dxa"/>
            <w:vMerge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</w:tr>
      <w:tr w:rsidR="000851B2" w:rsidRPr="00403D77" w:rsidTr="00121043">
        <w:trPr>
          <w:gridAfter w:val="1"/>
          <w:wAfter w:w="51" w:type="dxa"/>
          <w:trHeight w:val="264"/>
        </w:trPr>
        <w:tc>
          <w:tcPr>
            <w:tcW w:w="545" w:type="dxa"/>
            <w:shd w:val="clear" w:color="auto" w:fill="auto"/>
            <w:vAlign w:val="bottom"/>
            <w:hideMark/>
          </w:tcPr>
          <w:p w:rsidR="000851B2" w:rsidRPr="00813749" w:rsidRDefault="000851B2" w:rsidP="00FF147A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813749">
              <w:rPr>
                <w:rFonts w:eastAsia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745" w:type="dxa"/>
            <w:shd w:val="clear" w:color="auto" w:fill="auto"/>
            <w:vAlign w:val="bottom"/>
            <w:hideMark/>
          </w:tcPr>
          <w:p w:rsidR="000851B2" w:rsidRPr="00403D77" w:rsidRDefault="000851B2" w:rsidP="00FF147A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387" w:type="dxa"/>
            <w:shd w:val="clear" w:color="auto" w:fill="auto"/>
            <w:vAlign w:val="bottom"/>
            <w:hideMark/>
          </w:tcPr>
          <w:p w:rsidR="000851B2" w:rsidRPr="00403D77" w:rsidRDefault="000851B2" w:rsidP="00FF147A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1703" w:type="dxa"/>
            <w:shd w:val="clear" w:color="auto" w:fill="auto"/>
            <w:vAlign w:val="bottom"/>
            <w:hideMark/>
          </w:tcPr>
          <w:p w:rsidR="000851B2" w:rsidRPr="00403D77" w:rsidRDefault="000851B2" w:rsidP="00FF147A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1010" w:type="dxa"/>
            <w:shd w:val="clear" w:color="auto" w:fill="auto"/>
            <w:vAlign w:val="bottom"/>
            <w:hideMark/>
          </w:tcPr>
          <w:p w:rsidR="000851B2" w:rsidRPr="00403D77" w:rsidRDefault="000851B2" w:rsidP="00FF147A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851B2" w:rsidRPr="00403D77" w:rsidRDefault="000851B2" w:rsidP="00FF147A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51B2" w:rsidRPr="00403D77" w:rsidRDefault="000851B2" w:rsidP="00FF147A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1207" w:type="dxa"/>
            <w:shd w:val="clear" w:color="auto" w:fill="auto"/>
            <w:hideMark/>
          </w:tcPr>
          <w:p w:rsidR="000851B2" w:rsidRPr="00403D77" w:rsidRDefault="000851B2" w:rsidP="00FF147A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</w:t>
            </w:r>
          </w:p>
        </w:tc>
      </w:tr>
      <w:tr w:rsidR="000851B2" w:rsidRPr="00832BF0" w:rsidTr="00121043">
        <w:trPr>
          <w:gridAfter w:val="1"/>
          <w:wAfter w:w="51" w:type="dxa"/>
          <w:trHeight w:val="624"/>
        </w:trPr>
        <w:tc>
          <w:tcPr>
            <w:tcW w:w="545" w:type="dxa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2745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832B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Видатки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на оплату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праці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з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нарахуваннями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</w:tc>
        <w:tc>
          <w:tcPr>
            <w:tcW w:w="1387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</w:t>
            </w:r>
          </w:p>
        </w:tc>
        <w:tc>
          <w:tcPr>
            <w:tcW w:w="1703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Бюджет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міської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ради</w:t>
            </w:r>
            <w:proofErr w:type="spellEnd"/>
          </w:p>
        </w:tc>
        <w:tc>
          <w:tcPr>
            <w:tcW w:w="1010" w:type="dxa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207" w:type="dxa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</w:tr>
      <w:tr w:rsidR="000851B2" w:rsidRPr="00832BF0" w:rsidTr="00121043">
        <w:trPr>
          <w:gridAfter w:val="1"/>
          <w:wAfter w:w="51" w:type="dxa"/>
          <w:trHeight w:val="1320"/>
        </w:trPr>
        <w:tc>
          <w:tcPr>
            <w:tcW w:w="545" w:type="dxa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2745" w:type="dxa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основна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заробітна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плата,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стимулюючі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надбавки, доплати, </w:t>
            </w:r>
            <w:proofErr w:type="spellStart"/>
            <w:proofErr w:type="gram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матер</w:t>
            </w:r>
            <w:proofErr w:type="gram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іальна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допомога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премії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інші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доплати та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нарахування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на них</w:t>
            </w:r>
          </w:p>
        </w:tc>
        <w:tc>
          <w:tcPr>
            <w:tcW w:w="1387" w:type="dxa"/>
            <w:noWrap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703" w:type="dxa"/>
            <w:noWrap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010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5200,0</w:t>
            </w:r>
          </w:p>
        </w:tc>
        <w:tc>
          <w:tcPr>
            <w:tcW w:w="1134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,0</w:t>
            </w:r>
          </w:p>
        </w:tc>
        <w:tc>
          <w:tcPr>
            <w:tcW w:w="992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5400,0</w:t>
            </w: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207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</w:tr>
      <w:tr w:rsidR="000851B2" w:rsidRPr="00832BF0" w:rsidTr="00121043">
        <w:trPr>
          <w:gridAfter w:val="1"/>
          <w:wAfter w:w="51" w:type="dxa"/>
          <w:trHeight w:val="972"/>
        </w:trPr>
        <w:tc>
          <w:tcPr>
            <w:tcW w:w="545" w:type="dxa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2745" w:type="dxa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832B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Придбання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предметів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, </w:t>
            </w:r>
            <w:proofErr w:type="spellStart"/>
            <w:proofErr w:type="gramStart"/>
            <w:r w:rsidRPr="00832B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матер</w:t>
            </w:r>
            <w:proofErr w:type="gramEnd"/>
            <w:r w:rsidRPr="00832B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іалів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обладнання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інвентарю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</w:tc>
        <w:tc>
          <w:tcPr>
            <w:tcW w:w="1387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</w:t>
            </w:r>
          </w:p>
        </w:tc>
        <w:tc>
          <w:tcPr>
            <w:tcW w:w="1703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Бюджет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міської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ради</w:t>
            </w:r>
            <w:proofErr w:type="spellEnd"/>
          </w:p>
        </w:tc>
        <w:tc>
          <w:tcPr>
            <w:tcW w:w="1010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207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</w:tr>
      <w:tr w:rsidR="000851B2" w:rsidRPr="00832BF0" w:rsidTr="00121043">
        <w:trPr>
          <w:gridAfter w:val="1"/>
          <w:wAfter w:w="51" w:type="dxa"/>
          <w:trHeight w:val="3312"/>
        </w:trPr>
        <w:tc>
          <w:tcPr>
            <w:tcW w:w="545" w:type="dxa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2745" w:type="dxa"/>
            <w:hideMark/>
          </w:tcPr>
          <w:p w:rsidR="000851B2" w:rsidRPr="00832BF0" w:rsidRDefault="000851B2" w:rsidP="00FF1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-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господарчих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будівельних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електротоварів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меблів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та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інших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малоцінних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предметів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;  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паливно-мастильних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матеріалів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;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запчастини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та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матеріали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до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транспортних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засобів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;  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канцелярського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та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письмового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приладдя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бланків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паперу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та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інше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;  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комп`ютерне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обладнання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та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приладдя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;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засобів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індивідуального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захисту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тощо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;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інше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 </w:t>
            </w:r>
          </w:p>
        </w:tc>
        <w:tc>
          <w:tcPr>
            <w:tcW w:w="1387" w:type="dxa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703" w:type="dxa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1010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717,8</w:t>
            </w:r>
          </w:p>
        </w:tc>
        <w:tc>
          <w:tcPr>
            <w:tcW w:w="1134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,0</w:t>
            </w:r>
          </w:p>
        </w:tc>
        <w:tc>
          <w:tcPr>
            <w:tcW w:w="992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200,0</w:t>
            </w: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207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</w:tr>
      <w:tr w:rsidR="000851B2" w:rsidRPr="00832BF0" w:rsidTr="00121043">
        <w:trPr>
          <w:gridAfter w:val="1"/>
          <w:wAfter w:w="51" w:type="dxa"/>
          <w:trHeight w:val="972"/>
        </w:trPr>
        <w:tc>
          <w:tcPr>
            <w:tcW w:w="545" w:type="dxa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2745" w:type="dxa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proofErr w:type="spellStart"/>
            <w:r w:rsidRPr="00832BF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Придбання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медикаментів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иа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перев</w:t>
            </w:r>
            <w:proofErr w:type="gramStart"/>
            <w:r w:rsidRPr="00832BF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`я</w:t>
            </w:r>
            <w:proofErr w:type="gramEnd"/>
            <w:r w:rsidRPr="00832BF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зувальних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матеріалів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:</w:t>
            </w:r>
          </w:p>
        </w:tc>
        <w:tc>
          <w:tcPr>
            <w:tcW w:w="1387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</w:t>
            </w:r>
          </w:p>
        </w:tc>
        <w:tc>
          <w:tcPr>
            <w:tcW w:w="1703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Бюджет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міської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ради</w:t>
            </w:r>
            <w:proofErr w:type="spellEnd"/>
          </w:p>
        </w:tc>
        <w:tc>
          <w:tcPr>
            <w:tcW w:w="1010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207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</w:tr>
      <w:tr w:rsidR="000851B2" w:rsidRPr="00832BF0" w:rsidTr="00121043">
        <w:trPr>
          <w:gridAfter w:val="1"/>
          <w:wAfter w:w="51" w:type="dxa"/>
          <w:trHeight w:val="1404"/>
        </w:trPr>
        <w:tc>
          <w:tcPr>
            <w:tcW w:w="545" w:type="dxa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2745" w:type="dxa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832BF0">
              <w:rPr>
                <w:rFonts w:ascii="Times New Roman" w:eastAsia="Times New Roman" w:hAnsi="Times New Roman" w:cs="Times New Roman"/>
                <w:lang w:val="ru-RU"/>
              </w:rPr>
              <w:t xml:space="preserve"> -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lang w:val="ru-RU"/>
              </w:rPr>
              <w:t>лікарські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lang w:val="ru-RU"/>
              </w:rPr>
              <w:t>засоби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lang w:val="ru-RU"/>
              </w:rPr>
              <w:t xml:space="preserve">,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lang w:val="ru-RU"/>
              </w:rPr>
              <w:t>перев</w:t>
            </w:r>
            <w:proofErr w:type="gramStart"/>
            <w:r w:rsidRPr="00832BF0">
              <w:rPr>
                <w:rFonts w:ascii="Times New Roman" w:eastAsia="Times New Roman" w:hAnsi="Times New Roman" w:cs="Times New Roman"/>
                <w:lang w:val="ru-RU"/>
              </w:rPr>
              <w:t>`я</w:t>
            </w:r>
            <w:proofErr w:type="gramEnd"/>
            <w:r w:rsidRPr="00832BF0">
              <w:rPr>
                <w:rFonts w:ascii="Times New Roman" w:eastAsia="Times New Roman" w:hAnsi="Times New Roman" w:cs="Times New Roman"/>
                <w:lang w:val="ru-RU"/>
              </w:rPr>
              <w:t>зувальні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lang w:val="ru-RU"/>
              </w:rPr>
              <w:t>матеріали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lang w:val="ru-RU"/>
              </w:rPr>
              <w:t xml:space="preserve">;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lang w:val="ru-RU"/>
              </w:rPr>
              <w:t>вироби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lang w:val="ru-RU"/>
              </w:rPr>
              <w:t>медичного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lang w:val="ru-RU"/>
              </w:rPr>
              <w:t>призначення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lang w:val="ru-RU"/>
              </w:rPr>
              <w:t xml:space="preserve">;  антисептики,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lang w:val="ru-RU"/>
              </w:rPr>
              <w:t>дезінфікуючі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lang w:val="ru-RU"/>
              </w:rPr>
              <w:t>засоби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lang w:val="ru-RU"/>
              </w:rPr>
              <w:t xml:space="preserve">;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lang w:val="ru-RU"/>
              </w:rPr>
              <w:t>інше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lang w:val="ru-RU"/>
              </w:rPr>
              <w:t xml:space="preserve">. </w:t>
            </w:r>
          </w:p>
        </w:tc>
        <w:tc>
          <w:tcPr>
            <w:tcW w:w="1387" w:type="dxa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703" w:type="dxa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1010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282,2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992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280,0</w:t>
            </w:r>
          </w:p>
        </w:tc>
        <w:tc>
          <w:tcPr>
            <w:tcW w:w="1207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</w:tr>
      <w:tr w:rsidR="000851B2" w:rsidRPr="00832BF0" w:rsidTr="00121043">
        <w:trPr>
          <w:gridAfter w:val="1"/>
          <w:wAfter w:w="51" w:type="dxa"/>
          <w:trHeight w:val="636"/>
        </w:trPr>
        <w:tc>
          <w:tcPr>
            <w:tcW w:w="545" w:type="dxa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2745" w:type="dxa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832B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Оплата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послуг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крім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комунальних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1387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</w:t>
            </w:r>
          </w:p>
        </w:tc>
        <w:tc>
          <w:tcPr>
            <w:tcW w:w="1703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Бюджет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міської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ради</w:t>
            </w:r>
            <w:proofErr w:type="spellEnd"/>
          </w:p>
        </w:tc>
        <w:tc>
          <w:tcPr>
            <w:tcW w:w="1010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207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</w:tr>
      <w:tr w:rsidR="000851B2" w:rsidRPr="00832BF0" w:rsidTr="00121043">
        <w:trPr>
          <w:gridAfter w:val="1"/>
          <w:wAfter w:w="51" w:type="dxa"/>
          <w:trHeight w:val="1728"/>
        </w:trPr>
        <w:tc>
          <w:tcPr>
            <w:tcW w:w="545" w:type="dxa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2745" w:type="dxa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-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поточний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ремонт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приміщень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; 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поточний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ремонт авто; 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обслуговування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газопроводів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; 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повірка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медичного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обладнання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;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навчання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працівників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;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інші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послуги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1387" w:type="dxa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703" w:type="dxa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1010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134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500,0</w:t>
            </w:r>
          </w:p>
        </w:tc>
        <w:tc>
          <w:tcPr>
            <w:tcW w:w="992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207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</w:tr>
      <w:tr w:rsidR="000851B2" w:rsidRPr="00832BF0" w:rsidTr="00121043">
        <w:trPr>
          <w:gridAfter w:val="1"/>
          <w:wAfter w:w="51" w:type="dxa"/>
          <w:trHeight w:val="768"/>
        </w:trPr>
        <w:tc>
          <w:tcPr>
            <w:tcW w:w="545" w:type="dxa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 </w:t>
            </w:r>
          </w:p>
        </w:tc>
        <w:tc>
          <w:tcPr>
            <w:tcW w:w="2745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832BF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Оплата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комунальних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послуг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 та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енергоносії</w:t>
            </w:r>
            <w:proofErr w:type="gramStart"/>
            <w:r w:rsidRPr="00832BF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в</w:t>
            </w:r>
            <w:proofErr w:type="spellEnd"/>
            <w:proofErr w:type="gramEnd"/>
          </w:p>
        </w:tc>
        <w:tc>
          <w:tcPr>
            <w:tcW w:w="1387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</w:t>
            </w:r>
          </w:p>
        </w:tc>
        <w:tc>
          <w:tcPr>
            <w:tcW w:w="1703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Бюджет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міської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ради</w:t>
            </w:r>
            <w:proofErr w:type="spellEnd"/>
          </w:p>
        </w:tc>
        <w:tc>
          <w:tcPr>
            <w:tcW w:w="1010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1750,0</w:t>
            </w:r>
          </w:p>
        </w:tc>
        <w:tc>
          <w:tcPr>
            <w:tcW w:w="1134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1800,0</w:t>
            </w:r>
          </w:p>
        </w:tc>
        <w:tc>
          <w:tcPr>
            <w:tcW w:w="992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1800,0</w:t>
            </w: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207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</w:tr>
      <w:tr w:rsidR="000851B2" w:rsidRPr="00832BF0" w:rsidTr="00121043">
        <w:trPr>
          <w:gridAfter w:val="1"/>
          <w:wAfter w:w="51" w:type="dxa"/>
          <w:trHeight w:val="1692"/>
        </w:trPr>
        <w:tc>
          <w:tcPr>
            <w:tcW w:w="545" w:type="dxa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2745" w:type="dxa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832BF0">
              <w:rPr>
                <w:rFonts w:ascii="Times New Roman" w:eastAsia="Times New Roman" w:hAnsi="Times New Roman" w:cs="Times New Roman"/>
                <w:lang w:val="ru-RU"/>
              </w:rPr>
              <w:t xml:space="preserve">   -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lang w:val="ru-RU"/>
              </w:rPr>
              <w:t>послуги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lang w:val="ru-RU"/>
              </w:rPr>
              <w:t>теплопостачання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lang w:val="ru-RU"/>
              </w:rPr>
              <w:t xml:space="preserve">;   оплата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lang w:val="ru-RU"/>
              </w:rPr>
              <w:t>водопостачання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lang w:val="ru-RU"/>
              </w:rPr>
              <w:t xml:space="preserve">  та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lang w:val="ru-RU"/>
              </w:rPr>
              <w:t>водовідведення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lang w:val="ru-RU"/>
              </w:rPr>
              <w:t xml:space="preserve">;   оплата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lang w:val="ru-RU"/>
              </w:rPr>
              <w:t>електроенергії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lang w:val="ru-RU"/>
              </w:rPr>
              <w:t xml:space="preserve">;   оплата  </w:t>
            </w:r>
            <w:proofErr w:type="gramStart"/>
            <w:r w:rsidRPr="00832BF0">
              <w:rPr>
                <w:rFonts w:ascii="Times New Roman" w:eastAsia="Times New Roman" w:hAnsi="Times New Roman" w:cs="Times New Roman"/>
                <w:lang w:val="ru-RU"/>
              </w:rPr>
              <w:t>природного</w:t>
            </w:r>
            <w:proofErr w:type="gramEnd"/>
            <w:r w:rsidRPr="00832BF0">
              <w:rPr>
                <w:rFonts w:ascii="Times New Roman" w:eastAsia="Times New Roman" w:hAnsi="Times New Roman" w:cs="Times New Roman"/>
                <w:lang w:val="ru-RU"/>
              </w:rPr>
              <w:t xml:space="preserve">  газу;   оплата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lang w:val="ru-RU"/>
              </w:rPr>
              <w:t>інших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lang w:val="ru-RU"/>
              </w:rPr>
              <w:t>енергоносіїв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</w:tc>
        <w:tc>
          <w:tcPr>
            <w:tcW w:w="1387" w:type="dxa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32B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703" w:type="dxa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32B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 </w:t>
            </w:r>
          </w:p>
        </w:tc>
        <w:tc>
          <w:tcPr>
            <w:tcW w:w="1010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207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</w:tr>
      <w:tr w:rsidR="000851B2" w:rsidRPr="00832BF0" w:rsidTr="00121043">
        <w:trPr>
          <w:gridAfter w:val="1"/>
          <w:wAfter w:w="51" w:type="dxa"/>
          <w:trHeight w:val="264"/>
        </w:trPr>
        <w:tc>
          <w:tcPr>
            <w:tcW w:w="545" w:type="dxa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2745" w:type="dxa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387" w:type="dxa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703" w:type="dxa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010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207" w:type="dxa"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</w:tr>
      <w:tr w:rsidR="000851B2" w:rsidRPr="00832BF0" w:rsidTr="00121043">
        <w:trPr>
          <w:gridAfter w:val="1"/>
          <w:wAfter w:w="51" w:type="dxa"/>
          <w:trHeight w:val="972"/>
        </w:trPr>
        <w:tc>
          <w:tcPr>
            <w:tcW w:w="545" w:type="dxa"/>
            <w:vMerge w:val="restart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745" w:type="dxa"/>
            <w:vMerge w:val="restart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ВСЬОГО</w:t>
            </w:r>
          </w:p>
        </w:tc>
        <w:tc>
          <w:tcPr>
            <w:tcW w:w="1387" w:type="dxa"/>
            <w:vMerge w:val="restart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1703" w:type="dxa"/>
            <w:vMerge w:val="restart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1010" w:type="dxa"/>
            <w:vMerge w:val="restart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8650,0</w:t>
            </w:r>
          </w:p>
        </w:tc>
        <w:tc>
          <w:tcPr>
            <w:tcW w:w="1134" w:type="dxa"/>
            <w:vMerge w:val="restart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8080,0</w:t>
            </w:r>
          </w:p>
        </w:tc>
        <w:tc>
          <w:tcPr>
            <w:tcW w:w="992" w:type="dxa"/>
            <w:vMerge w:val="restart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8180,0</w:t>
            </w:r>
          </w:p>
        </w:tc>
        <w:tc>
          <w:tcPr>
            <w:tcW w:w="1207" w:type="dxa"/>
            <w:vMerge w:val="restart"/>
            <w:vAlign w:val="bottom"/>
            <w:hideMark/>
          </w:tcPr>
          <w:p w:rsidR="000851B2" w:rsidRPr="00832BF0" w:rsidRDefault="000851B2" w:rsidP="00FF1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  <w:tr w:rsidR="000851B2" w:rsidRPr="00832BF0" w:rsidTr="00121043">
        <w:trPr>
          <w:gridAfter w:val="1"/>
          <w:wAfter w:w="51" w:type="dxa"/>
          <w:trHeight w:val="276"/>
        </w:trPr>
        <w:tc>
          <w:tcPr>
            <w:tcW w:w="545" w:type="dxa"/>
            <w:vMerge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45" w:type="dxa"/>
            <w:vMerge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3" w:type="dxa"/>
            <w:vMerge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vMerge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vMerge/>
            <w:vAlign w:val="center"/>
            <w:hideMark/>
          </w:tcPr>
          <w:p w:rsidR="000851B2" w:rsidRPr="00832BF0" w:rsidRDefault="000851B2" w:rsidP="00FF1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CF54F3" w:rsidRDefault="00CF54F3" w:rsidP="00694331">
      <w:pPr>
        <w:jc w:val="center"/>
        <w:rPr>
          <w:b/>
          <w:bCs/>
          <w:sz w:val="28"/>
          <w:szCs w:val="28"/>
        </w:rPr>
      </w:pPr>
    </w:p>
    <w:p w:rsidR="00AA62D4" w:rsidRPr="00AA62D4" w:rsidRDefault="00AA62D4" w:rsidP="00AA62D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62D4" w:rsidRPr="00AA62D4" w:rsidRDefault="00AA62D4" w:rsidP="00AA62D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62D4">
        <w:rPr>
          <w:rFonts w:ascii="Times New Roman" w:hAnsi="Times New Roman" w:cs="Times New Roman"/>
          <w:b/>
          <w:bCs/>
          <w:sz w:val="28"/>
          <w:szCs w:val="28"/>
        </w:rPr>
        <w:t>Секретар міської ради                                          Людмила ДЕМИДЕНКО</w:t>
      </w:r>
    </w:p>
    <w:p w:rsidR="00AA62D4" w:rsidRPr="00AA62D4" w:rsidRDefault="00AA62D4" w:rsidP="00AA62D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62D4" w:rsidRPr="00AA62D4" w:rsidRDefault="00AA62D4" w:rsidP="00AA62D4">
      <w:pPr>
        <w:jc w:val="center"/>
        <w:rPr>
          <w:b/>
          <w:bCs/>
          <w:sz w:val="28"/>
          <w:szCs w:val="28"/>
        </w:rPr>
      </w:pPr>
    </w:p>
    <w:p w:rsidR="00CF54F3" w:rsidRDefault="00CF54F3" w:rsidP="00694331">
      <w:pPr>
        <w:jc w:val="center"/>
        <w:rPr>
          <w:b/>
          <w:bCs/>
          <w:sz w:val="28"/>
          <w:szCs w:val="28"/>
        </w:rPr>
      </w:pPr>
    </w:p>
    <w:p w:rsidR="00CF54F3" w:rsidRDefault="00CF54F3" w:rsidP="00694331">
      <w:pPr>
        <w:jc w:val="center"/>
        <w:rPr>
          <w:b/>
          <w:bCs/>
          <w:sz w:val="28"/>
          <w:szCs w:val="28"/>
        </w:rPr>
      </w:pPr>
    </w:p>
    <w:p w:rsidR="00CF54F3" w:rsidRDefault="00CF54F3" w:rsidP="00694331">
      <w:pPr>
        <w:jc w:val="center"/>
        <w:rPr>
          <w:b/>
          <w:bCs/>
          <w:sz w:val="28"/>
          <w:szCs w:val="28"/>
        </w:rPr>
      </w:pPr>
    </w:p>
    <w:p w:rsidR="00CF54F3" w:rsidRDefault="00CF54F3" w:rsidP="00694331">
      <w:pPr>
        <w:jc w:val="center"/>
        <w:rPr>
          <w:b/>
          <w:bCs/>
          <w:sz w:val="28"/>
          <w:szCs w:val="28"/>
        </w:rPr>
      </w:pPr>
    </w:p>
    <w:sectPr w:rsidR="00CF54F3" w:rsidSect="001F05A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94331"/>
    <w:rsid w:val="000064D0"/>
    <w:rsid w:val="000360FB"/>
    <w:rsid w:val="00057F9F"/>
    <w:rsid w:val="000851B2"/>
    <w:rsid w:val="000A3283"/>
    <w:rsid w:val="000D17AF"/>
    <w:rsid w:val="00100304"/>
    <w:rsid w:val="00121043"/>
    <w:rsid w:val="001410E2"/>
    <w:rsid w:val="00173D59"/>
    <w:rsid w:val="001D070D"/>
    <w:rsid w:val="001F05A3"/>
    <w:rsid w:val="002206E9"/>
    <w:rsid w:val="002703B7"/>
    <w:rsid w:val="002B5904"/>
    <w:rsid w:val="00302874"/>
    <w:rsid w:val="00302E6B"/>
    <w:rsid w:val="003718BF"/>
    <w:rsid w:val="003725CA"/>
    <w:rsid w:val="00422A1D"/>
    <w:rsid w:val="004335FF"/>
    <w:rsid w:val="00446C03"/>
    <w:rsid w:val="00452356"/>
    <w:rsid w:val="00463CBD"/>
    <w:rsid w:val="004E3728"/>
    <w:rsid w:val="00524559"/>
    <w:rsid w:val="005801DB"/>
    <w:rsid w:val="005931BC"/>
    <w:rsid w:val="005B6467"/>
    <w:rsid w:val="005D7EBF"/>
    <w:rsid w:val="00610791"/>
    <w:rsid w:val="00617A20"/>
    <w:rsid w:val="00624516"/>
    <w:rsid w:val="00694331"/>
    <w:rsid w:val="00695011"/>
    <w:rsid w:val="006A3430"/>
    <w:rsid w:val="006A5AA2"/>
    <w:rsid w:val="006E1600"/>
    <w:rsid w:val="0071460B"/>
    <w:rsid w:val="00746738"/>
    <w:rsid w:val="00807B87"/>
    <w:rsid w:val="008A6434"/>
    <w:rsid w:val="008C726B"/>
    <w:rsid w:val="008C7ADF"/>
    <w:rsid w:val="00946820"/>
    <w:rsid w:val="00951FBD"/>
    <w:rsid w:val="009B1AD2"/>
    <w:rsid w:val="009C2004"/>
    <w:rsid w:val="009E5101"/>
    <w:rsid w:val="00A018D3"/>
    <w:rsid w:val="00A3422E"/>
    <w:rsid w:val="00A349BA"/>
    <w:rsid w:val="00A52979"/>
    <w:rsid w:val="00AA62D4"/>
    <w:rsid w:val="00AA749D"/>
    <w:rsid w:val="00B26146"/>
    <w:rsid w:val="00B57892"/>
    <w:rsid w:val="00B63B91"/>
    <w:rsid w:val="00B84294"/>
    <w:rsid w:val="00BD074D"/>
    <w:rsid w:val="00BD1E02"/>
    <w:rsid w:val="00BE34CB"/>
    <w:rsid w:val="00BF300B"/>
    <w:rsid w:val="00CB144D"/>
    <w:rsid w:val="00CB5922"/>
    <w:rsid w:val="00CC4B66"/>
    <w:rsid w:val="00CF54F3"/>
    <w:rsid w:val="00D1372B"/>
    <w:rsid w:val="00D91025"/>
    <w:rsid w:val="00E2396A"/>
    <w:rsid w:val="00E643B2"/>
    <w:rsid w:val="00E8284C"/>
    <w:rsid w:val="00E87D0B"/>
    <w:rsid w:val="00EA2EE2"/>
    <w:rsid w:val="00ED78D1"/>
    <w:rsid w:val="00ED7E65"/>
    <w:rsid w:val="00F61F54"/>
    <w:rsid w:val="00F93C1A"/>
    <w:rsid w:val="00F95E61"/>
    <w:rsid w:val="00FE2787"/>
    <w:rsid w:val="00FF0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331"/>
    <w:pPr>
      <w:spacing w:line="276" w:lineRule="auto"/>
    </w:pPr>
    <w:rPr>
      <w:rFonts w:asciiTheme="minorHAnsi" w:hAnsiTheme="minorHAnsi" w:cstheme="minorBidi"/>
      <w:sz w:val="22"/>
      <w:szCs w:val="22"/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F95E61"/>
    <w:pPr>
      <w:pBdr>
        <w:bottom w:val="thinThickSmallGap" w:sz="12" w:space="1" w:color="943634" w:themeColor="accent2" w:themeShade="BF"/>
      </w:pBdr>
      <w:spacing w:before="400" w:line="252" w:lineRule="auto"/>
      <w:jc w:val="center"/>
      <w:outlineLvl w:val="0"/>
    </w:pPr>
    <w:rPr>
      <w:rFonts w:ascii="Times New Roman" w:hAnsi="Times New Roman" w:cs="Times New Roman"/>
      <w:caps/>
      <w:color w:val="632423" w:themeColor="accent2" w:themeShade="80"/>
      <w:spacing w:val="20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5E61"/>
    <w:pPr>
      <w:pBdr>
        <w:bottom w:val="single" w:sz="4" w:space="1" w:color="622423" w:themeColor="accent2" w:themeShade="7F"/>
      </w:pBdr>
      <w:spacing w:before="400" w:line="252" w:lineRule="auto"/>
      <w:jc w:val="center"/>
      <w:outlineLvl w:val="1"/>
    </w:pPr>
    <w:rPr>
      <w:rFonts w:ascii="Times New Roman" w:hAnsi="Times New Roman" w:cs="Times New Roman"/>
      <w:caps/>
      <w:color w:val="632423" w:themeColor="accent2" w:themeShade="80"/>
      <w:spacing w:val="15"/>
      <w:sz w:val="24"/>
      <w:szCs w:val="24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5E61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line="252" w:lineRule="auto"/>
      <w:jc w:val="center"/>
      <w:outlineLvl w:val="2"/>
    </w:pPr>
    <w:rPr>
      <w:rFonts w:ascii="Times New Roman" w:hAnsi="Times New Roman" w:cs="Times New Roman"/>
      <w:caps/>
      <w:color w:val="622423" w:themeColor="accent2" w:themeShade="7F"/>
      <w:sz w:val="24"/>
      <w:szCs w:val="24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5E61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="Times New Roman" w:hAnsi="Times New Roman" w:cs="Times New Roman"/>
      <w:caps/>
      <w:color w:val="622423" w:themeColor="accent2" w:themeShade="7F"/>
      <w:spacing w:val="10"/>
      <w:sz w:val="28"/>
      <w:szCs w:val="28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5E61"/>
    <w:pPr>
      <w:spacing w:before="320" w:after="120" w:line="252" w:lineRule="auto"/>
      <w:jc w:val="center"/>
      <w:outlineLvl w:val="4"/>
    </w:pPr>
    <w:rPr>
      <w:rFonts w:ascii="Times New Roman" w:hAnsi="Times New Roman" w:cs="Times New Roman"/>
      <w:caps/>
      <w:color w:val="622423" w:themeColor="accent2" w:themeShade="7F"/>
      <w:spacing w:val="10"/>
      <w:sz w:val="28"/>
      <w:szCs w:val="28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5E61"/>
    <w:pPr>
      <w:spacing w:after="120" w:line="252" w:lineRule="auto"/>
      <w:jc w:val="center"/>
      <w:outlineLvl w:val="5"/>
    </w:pPr>
    <w:rPr>
      <w:rFonts w:ascii="Times New Roman" w:hAnsi="Times New Roman" w:cs="Times New Roman"/>
      <w:caps/>
      <w:color w:val="943634" w:themeColor="accent2" w:themeShade="BF"/>
      <w:spacing w:val="10"/>
      <w:sz w:val="28"/>
      <w:szCs w:val="28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5E61"/>
    <w:pPr>
      <w:spacing w:after="120" w:line="252" w:lineRule="auto"/>
      <w:jc w:val="center"/>
      <w:outlineLvl w:val="6"/>
    </w:pPr>
    <w:rPr>
      <w:rFonts w:ascii="Times New Roman" w:hAnsi="Times New Roman" w:cs="Times New Roman"/>
      <w:i/>
      <w:iCs/>
      <w:caps/>
      <w:color w:val="943634" w:themeColor="accent2" w:themeShade="BF"/>
      <w:spacing w:val="10"/>
      <w:sz w:val="28"/>
      <w:szCs w:val="28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5E61"/>
    <w:pPr>
      <w:spacing w:after="120" w:line="252" w:lineRule="auto"/>
      <w:jc w:val="center"/>
      <w:outlineLvl w:val="7"/>
    </w:pPr>
    <w:rPr>
      <w:rFonts w:ascii="Times New Roman" w:hAnsi="Times New Roman" w:cs="Times New Roman"/>
      <w:caps/>
      <w:spacing w:val="10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5E61"/>
    <w:pPr>
      <w:spacing w:after="120" w:line="252" w:lineRule="auto"/>
      <w:jc w:val="center"/>
      <w:outlineLvl w:val="8"/>
    </w:pPr>
    <w:rPr>
      <w:rFonts w:ascii="Times New Roman" w:hAnsi="Times New Roman" w:cs="Times New Roman"/>
      <w:i/>
      <w:iCs/>
      <w:caps/>
      <w:spacing w:val="10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5E61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95E61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F95E61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95E61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F95E61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F95E61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F95E61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F95E61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95E61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95E61"/>
    <w:pPr>
      <w:spacing w:line="252" w:lineRule="auto"/>
    </w:pPr>
    <w:rPr>
      <w:rFonts w:ascii="Times New Roman" w:hAnsi="Times New Roman" w:cs="Times New Roman"/>
      <w:caps/>
      <w:spacing w:val="10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F95E61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rFonts w:ascii="Times New Roman" w:hAnsi="Times New Roman" w:cs="Times New Roman"/>
      <w:caps/>
      <w:color w:val="632423" w:themeColor="accent2" w:themeShade="80"/>
      <w:spacing w:val="50"/>
      <w:sz w:val="44"/>
      <w:szCs w:val="44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F95E61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F95E61"/>
    <w:pPr>
      <w:spacing w:after="560" w:line="240" w:lineRule="auto"/>
      <w:jc w:val="center"/>
    </w:pPr>
    <w:rPr>
      <w:rFonts w:ascii="Times New Roman" w:hAnsi="Times New Roman" w:cs="Times New Roman"/>
      <w:caps/>
      <w:spacing w:val="20"/>
      <w:sz w:val="18"/>
      <w:szCs w:val="18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F95E61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F95E61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F95E61"/>
    <w:rPr>
      <w:caps/>
      <w:spacing w:val="5"/>
      <w:sz w:val="20"/>
      <w:szCs w:val="20"/>
    </w:rPr>
  </w:style>
  <w:style w:type="paragraph" w:styleId="aa">
    <w:name w:val="No Spacing"/>
    <w:basedOn w:val="a"/>
    <w:link w:val="ab"/>
    <w:qFormat/>
    <w:rsid w:val="00F95E61"/>
    <w:pPr>
      <w:spacing w:after="0" w:line="240" w:lineRule="auto"/>
    </w:pPr>
    <w:rPr>
      <w:rFonts w:ascii="Times New Roman" w:hAnsi="Times New Roman" w:cs="Times New Roman"/>
      <w:caps/>
      <w:sz w:val="28"/>
      <w:szCs w:val="28"/>
      <w:lang w:val="en-US" w:bidi="en-US"/>
    </w:rPr>
  </w:style>
  <w:style w:type="character" w:customStyle="1" w:styleId="ab">
    <w:name w:val="Без интервала Знак"/>
    <w:basedOn w:val="a0"/>
    <w:link w:val="aa"/>
    <w:uiPriority w:val="1"/>
    <w:rsid w:val="00F95E61"/>
  </w:style>
  <w:style w:type="paragraph" w:styleId="ac">
    <w:name w:val="List Paragraph"/>
    <w:basedOn w:val="a"/>
    <w:uiPriority w:val="34"/>
    <w:qFormat/>
    <w:rsid w:val="00F95E61"/>
    <w:pPr>
      <w:spacing w:line="252" w:lineRule="auto"/>
      <w:ind w:left="720"/>
      <w:contextualSpacing/>
    </w:pPr>
    <w:rPr>
      <w:rFonts w:ascii="Times New Roman" w:hAnsi="Times New Roman" w:cs="Times New Roman"/>
      <w:caps/>
      <w:sz w:val="28"/>
      <w:szCs w:val="28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F95E61"/>
    <w:pPr>
      <w:spacing w:line="252" w:lineRule="auto"/>
    </w:pPr>
    <w:rPr>
      <w:rFonts w:ascii="Times New Roman" w:hAnsi="Times New Roman" w:cs="Times New Roman"/>
      <w:i/>
      <w:iCs/>
      <w:caps/>
      <w:sz w:val="28"/>
      <w:szCs w:val="28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F95E61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F95E61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rFonts w:ascii="Times New Roman" w:hAnsi="Times New Roman" w:cs="Times New Roman"/>
      <w:caps/>
      <w:color w:val="622423" w:themeColor="accent2" w:themeShade="7F"/>
      <w:spacing w:val="5"/>
      <w:sz w:val="20"/>
      <w:szCs w:val="20"/>
      <w:lang w:val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F95E61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F95E61"/>
    <w:rPr>
      <w:i/>
      <w:iCs/>
    </w:rPr>
  </w:style>
  <w:style w:type="character" w:styleId="af0">
    <w:name w:val="Intense Emphasis"/>
    <w:uiPriority w:val="21"/>
    <w:qFormat/>
    <w:rsid w:val="00F95E61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F95E61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F95E61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F95E61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F95E61"/>
    <w:pPr>
      <w:outlineLvl w:val="9"/>
    </w:pPr>
  </w:style>
  <w:style w:type="paragraph" w:styleId="af5">
    <w:name w:val="Balloon Text"/>
    <w:basedOn w:val="a"/>
    <w:link w:val="af6"/>
    <w:uiPriority w:val="99"/>
    <w:semiHidden/>
    <w:unhideWhenUsed/>
    <w:rsid w:val="00694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94331"/>
    <w:rPr>
      <w:rFonts w:ascii="Tahoma" w:hAnsi="Tahoma" w:cs="Tahoma"/>
      <w:caps w:val="0"/>
      <w:sz w:val="16"/>
      <w:szCs w:val="16"/>
      <w:lang w:val="uk-U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D0200C-F2D5-4350-A408-362D7EFD1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Вашека</dc:creator>
  <cp:keywords/>
  <dc:description/>
  <cp:lastModifiedBy>Ирина Вашека</cp:lastModifiedBy>
  <cp:revision>8</cp:revision>
  <dcterms:created xsi:type="dcterms:W3CDTF">2025-09-02T10:37:00Z</dcterms:created>
  <dcterms:modified xsi:type="dcterms:W3CDTF">2025-10-16T07:37:00Z</dcterms:modified>
</cp:coreProperties>
</file>